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FCB" w:rsidRDefault="00A67FCB" w:rsidP="00606DD2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  <w:r w:rsidRPr="00DC6323">
        <w:rPr>
          <w:rFonts w:ascii="Times New Roman" w:hAnsi="Times New Roman"/>
          <w:noProof/>
          <w:sz w:val="26"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6pt;height:51pt;visibility:visible">
            <v:imagedata r:id="rId7" o:title=""/>
          </v:shape>
        </w:pict>
      </w:r>
    </w:p>
    <w:p w:rsidR="00A67FCB" w:rsidRPr="00D730F2" w:rsidRDefault="00A67FCB" w:rsidP="00606DD2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 w:eastAsia="ru-RU"/>
        </w:rPr>
      </w:pPr>
    </w:p>
    <w:p w:rsidR="00A67FCB" w:rsidRPr="00D730F2" w:rsidRDefault="00A67FCB" w:rsidP="00606DD2">
      <w:pPr>
        <w:keepNext/>
        <w:spacing w:after="0" w:line="192" w:lineRule="auto"/>
        <w:rPr>
          <w:rFonts w:ascii="Times New Roman" w:hAnsi="Times New Roman"/>
          <w:sz w:val="32"/>
          <w:szCs w:val="32"/>
          <w:lang w:val="uk-UA" w:eastAsia="ru-RU"/>
        </w:rPr>
      </w:pPr>
      <w:r w:rsidRPr="00D730F2">
        <w:rPr>
          <w:rFonts w:ascii="Times New Roman" w:hAnsi="Times New Roman"/>
          <w:sz w:val="32"/>
          <w:szCs w:val="32"/>
          <w:lang w:val="uk-UA" w:eastAsia="ru-RU"/>
        </w:rPr>
        <w:t>ДНІПРОПЕТРОВСЬКА ОБЛАСНА ДЕРЖАВНААДМІНІСТРАЦІЯ</w:t>
      </w:r>
    </w:p>
    <w:p w:rsidR="00A67FCB" w:rsidRPr="00D730F2" w:rsidRDefault="00A67FCB" w:rsidP="00606DD2">
      <w:pPr>
        <w:keepNext/>
        <w:spacing w:after="0" w:line="192" w:lineRule="auto"/>
        <w:jc w:val="center"/>
        <w:rPr>
          <w:rFonts w:ascii="Times New Roman" w:hAnsi="Times New Roman"/>
          <w:b/>
          <w:sz w:val="20"/>
          <w:szCs w:val="28"/>
          <w:lang w:val="uk-UA" w:eastAsia="ru-RU"/>
        </w:rPr>
      </w:pPr>
    </w:p>
    <w:p w:rsidR="00A67FCB" w:rsidRPr="00D730F2" w:rsidRDefault="00A67FCB" w:rsidP="00606DD2">
      <w:pPr>
        <w:keepNext/>
        <w:spacing w:after="0" w:line="192" w:lineRule="auto"/>
        <w:jc w:val="center"/>
        <w:rPr>
          <w:rFonts w:ascii="Times New Roman" w:hAnsi="Times New Roman"/>
          <w:sz w:val="32"/>
          <w:szCs w:val="32"/>
          <w:lang w:val="uk-UA" w:eastAsia="ru-RU"/>
        </w:rPr>
      </w:pPr>
      <w:r w:rsidRPr="00D730F2">
        <w:rPr>
          <w:rFonts w:ascii="Times New Roman" w:hAnsi="Times New Roman"/>
          <w:sz w:val="32"/>
          <w:szCs w:val="32"/>
          <w:lang w:val="uk-UA" w:eastAsia="ru-RU"/>
        </w:rPr>
        <w:t>ДЕПАРТАМЕНТ ОХОРОНИ ЗДОРОВ’Я</w:t>
      </w:r>
    </w:p>
    <w:p w:rsidR="00A67FCB" w:rsidRPr="00D730F2" w:rsidRDefault="00A67FCB" w:rsidP="00606DD2">
      <w:pPr>
        <w:keepNext/>
        <w:spacing w:after="0" w:line="192" w:lineRule="auto"/>
        <w:jc w:val="center"/>
        <w:rPr>
          <w:rFonts w:ascii="Times New Roman" w:hAnsi="Times New Roman"/>
          <w:b/>
          <w:sz w:val="50"/>
          <w:szCs w:val="50"/>
          <w:lang w:val="uk-UA"/>
        </w:rPr>
      </w:pPr>
    </w:p>
    <w:p w:rsidR="00A67FCB" w:rsidRPr="00D730F2" w:rsidRDefault="00A67FCB" w:rsidP="00606DD2">
      <w:pPr>
        <w:keepNext/>
        <w:spacing w:after="0" w:line="240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</w:pPr>
      <w:r w:rsidRPr="00D730F2">
        <w:rPr>
          <w:rFonts w:ascii="Times New Roman" w:hAnsi="Times New Roman"/>
          <w:b/>
          <w:spacing w:val="120"/>
          <w:sz w:val="40"/>
          <w:szCs w:val="40"/>
          <w:lang w:val="uk-UA" w:eastAsia="ru-RU"/>
        </w:rPr>
        <w:t>НАКАЗ</w:t>
      </w:r>
    </w:p>
    <w:p w:rsidR="00A67FCB" w:rsidRPr="00D730F2" w:rsidRDefault="00A67FCB" w:rsidP="00606DD2">
      <w:pPr>
        <w:spacing w:after="0" w:line="240" w:lineRule="auto"/>
        <w:rPr>
          <w:rFonts w:ascii="Times New Roman" w:hAnsi="Times New Roman"/>
          <w:sz w:val="20"/>
          <w:szCs w:val="28"/>
          <w:lang w:val="uk-UA" w:eastAsia="ru-RU"/>
        </w:rPr>
      </w:pPr>
    </w:p>
    <w:tbl>
      <w:tblPr>
        <w:tblW w:w="0" w:type="auto"/>
        <w:tblLook w:val="01E0"/>
      </w:tblPr>
      <w:tblGrid>
        <w:gridCol w:w="3327"/>
        <w:gridCol w:w="3207"/>
        <w:gridCol w:w="3320"/>
      </w:tblGrid>
      <w:tr w:rsidR="00A67FCB" w:rsidRPr="000016F2" w:rsidTr="00B72C58">
        <w:trPr>
          <w:trHeight w:val="551"/>
        </w:trPr>
        <w:tc>
          <w:tcPr>
            <w:tcW w:w="3703" w:type="dxa"/>
          </w:tcPr>
          <w:p w:rsidR="00A67FCB" w:rsidRPr="00C06BFB" w:rsidRDefault="00A67FCB" w:rsidP="00B72C58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4"/>
                <w:lang w:val="uk-UA"/>
              </w:rPr>
            </w:pPr>
            <w:r>
              <w:rPr>
                <w:rFonts w:ascii="Times New Roman" w:hAnsi="Times New Roman"/>
                <w:sz w:val="32"/>
                <w:szCs w:val="34"/>
                <w:lang w:val="uk-UA"/>
              </w:rPr>
              <w:t>16.04.2021</w:t>
            </w:r>
          </w:p>
        </w:tc>
        <w:tc>
          <w:tcPr>
            <w:tcW w:w="3703" w:type="dxa"/>
          </w:tcPr>
          <w:p w:rsidR="00A67FCB" w:rsidRPr="00D730F2" w:rsidRDefault="00A67FCB" w:rsidP="00B72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4"/>
                <w:lang w:val="uk-UA"/>
              </w:rPr>
            </w:pPr>
            <w:r w:rsidRPr="00D730F2">
              <w:rPr>
                <w:rFonts w:ascii="Times New Roman" w:hAnsi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703" w:type="dxa"/>
          </w:tcPr>
          <w:p w:rsidR="00A67FCB" w:rsidRPr="00C06BFB" w:rsidRDefault="00A67FCB" w:rsidP="00167E04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4"/>
                <w:lang w:val="uk-UA"/>
              </w:rPr>
            </w:pPr>
            <w:r>
              <w:rPr>
                <w:rFonts w:ascii="Times New Roman" w:hAnsi="Times New Roman"/>
                <w:sz w:val="32"/>
                <w:szCs w:val="34"/>
                <w:lang w:val="uk-UA"/>
              </w:rPr>
              <w:t>№ 502/0/197-21</w:t>
            </w:r>
          </w:p>
        </w:tc>
      </w:tr>
    </w:tbl>
    <w:p w:rsidR="00A67FCB" w:rsidRDefault="00A67FCB" w:rsidP="00606DD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pPr w:leftFromText="180" w:rightFromText="180" w:vertAnchor="text" w:horzAnchor="margin" w:tblpY="-23"/>
        <w:tblW w:w="4993" w:type="pct"/>
        <w:tblCellSpacing w:w="0" w:type="dxa"/>
        <w:tblLook w:val="00A0"/>
      </w:tblPr>
      <w:tblGrid>
        <w:gridCol w:w="4267"/>
        <w:gridCol w:w="5387"/>
      </w:tblGrid>
      <w:tr w:rsidR="00A67FCB" w:rsidRPr="000016F2" w:rsidTr="00B72C58">
        <w:trPr>
          <w:trHeight w:val="704"/>
          <w:tblCellSpacing w:w="0" w:type="dxa"/>
        </w:trPr>
        <w:tc>
          <w:tcPr>
            <w:tcW w:w="221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FCB" w:rsidRPr="00B4239C" w:rsidRDefault="00A67FCB" w:rsidP="00B72C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D8675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розподіл тест-систем для діагностики </w:t>
            </w:r>
            <w:r w:rsidRPr="00D86753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ВІЛ-інфекції,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закуплених за кошти Д</w:t>
            </w:r>
            <w:r w:rsidRPr="00D8675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ержавного бюджету України на 20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20</w:t>
            </w:r>
            <w:r w:rsidRPr="00D86753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 xml:space="preserve"> рік </w:t>
            </w:r>
          </w:p>
        </w:tc>
        <w:tc>
          <w:tcPr>
            <w:tcW w:w="279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FCB" w:rsidRPr="00D730F2" w:rsidRDefault="00A67FCB" w:rsidP="00B72C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</w:tr>
    </w:tbl>
    <w:p w:rsidR="00A67FCB" w:rsidRPr="00D730F2" w:rsidRDefault="00A67FCB" w:rsidP="00AC494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На виконання </w:t>
      </w:r>
      <w:bookmarkStart w:id="0" w:name="_Hlk23251657"/>
      <w:r w:rsidRPr="00D730F2">
        <w:rPr>
          <w:rFonts w:ascii="Times New Roman" w:hAnsi="Times New Roman"/>
          <w:sz w:val="28"/>
          <w:szCs w:val="28"/>
          <w:lang w:val="uk-UA" w:eastAsia="ru-RU"/>
        </w:rPr>
        <w:t>наказ</w:t>
      </w:r>
      <w:r>
        <w:rPr>
          <w:rFonts w:ascii="Times New Roman" w:hAnsi="Times New Roman"/>
          <w:sz w:val="28"/>
          <w:szCs w:val="28"/>
          <w:lang w:val="uk-UA" w:eastAsia="ru-RU"/>
        </w:rPr>
        <w:t>у</w:t>
      </w:r>
      <w:bookmarkStart w:id="1" w:name="_Hlk67746074"/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Міністерства охорони здоров’я України від</w:t>
      </w:r>
      <w:r>
        <w:rPr>
          <w:rFonts w:ascii="Times New Roman" w:hAnsi="Times New Roman"/>
          <w:sz w:val="28"/>
          <w:szCs w:val="28"/>
          <w:lang w:val="uk-UA" w:eastAsia="ru-RU"/>
        </w:rPr>
        <w:br/>
        <w:t>15березня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</w:t>
      </w:r>
      <w:r>
        <w:rPr>
          <w:rFonts w:ascii="Times New Roman" w:hAnsi="Times New Roman"/>
          <w:sz w:val="28"/>
          <w:szCs w:val="28"/>
          <w:lang w:val="uk-UA" w:eastAsia="ru-RU"/>
        </w:rPr>
        <w:t>454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«</w:t>
      </w:r>
      <w:bookmarkEnd w:id="0"/>
      <w:r w:rsidRPr="00B66B5D">
        <w:rPr>
          <w:rFonts w:ascii="Times New Roman" w:hAnsi="Times New Roman"/>
          <w:sz w:val="28"/>
          <w:szCs w:val="28"/>
          <w:lang w:val="uk-UA" w:eastAsia="ru-RU"/>
        </w:rPr>
        <w:t>Про розподіл тест-систем для діагностики            ВІЛ-інфекції, закуплених за кошти Державного бюджету України на 2020 рік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»</w:t>
      </w:r>
      <w:bookmarkEnd w:id="1"/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, з метою раціонального і цільового використання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що надійшли до області шляхом централізованого постачання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для діагностики ВІЛ-інфекції, супроводу АРТ та моніторингу перебігу ВІЛ-інфекції у хворих, визначення резистентності вірусу, проведення референс-досліджень»</w:t>
      </w:r>
    </w:p>
    <w:p w:rsidR="00A67FCB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606DD2">
      <w:pPr>
        <w:pStyle w:val="ListParagraph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ЗАТВЕРДИТИ розподіл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>тест-систем для діагностики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 xml:space="preserve">ВІЛ-інфекції </w:t>
      </w:r>
      <w:r w:rsidRPr="00967E68">
        <w:rPr>
          <w:rFonts w:ascii="Times New Roman" w:hAnsi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hAnsi="Times New Roman"/>
          <w:sz w:val="28"/>
          <w:szCs w:val="28"/>
          <w:lang w:val="uk-UA" w:eastAsia="ru-RU"/>
        </w:rPr>
        <w:t>підприємств області</w:t>
      </w:r>
      <w:r w:rsidRPr="00967E68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у кількості та за переліком, </w:t>
      </w:r>
      <w:r w:rsidRPr="00967E68">
        <w:rPr>
          <w:rFonts w:ascii="Times New Roman" w:hAnsi="Times New Roman"/>
          <w:sz w:val="28"/>
          <w:szCs w:val="28"/>
          <w:lang w:val="uk-UA" w:eastAsia="ru-RU"/>
        </w:rPr>
        <w:t>згідно з додатком.</w:t>
      </w:r>
    </w:p>
    <w:p w:rsidR="00A67FCB" w:rsidRPr="00967E68" w:rsidRDefault="00A67FCB" w:rsidP="003B01FD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3B01FD">
      <w:pPr>
        <w:pStyle w:val="ListParagraph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1FD">
        <w:rPr>
          <w:rFonts w:ascii="Times New Roman" w:hAnsi="Times New Roman"/>
          <w:sz w:val="28"/>
          <w:szCs w:val="28"/>
          <w:lang w:val="uk-UA" w:eastAsia="ru-RU"/>
        </w:rPr>
        <w:t xml:space="preserve">Директору </w:t>
      </w:r>
      <w:bookmarkStart w:id="2" w:name="_Hlk48831310"/>
      <w:r w:rsidRPr="003B01FD">
        <w:rPr>
          <w:rFonts w:ascii="Times New Roman" w:hAnsi="Times New Roman"/>
          <w:sz w:val="28"/>
          <w:szCs w:val="28"/>
          <w:lang w:val="uk-UA" w:eastAsia="ru-RU"/>
        </w:rPr>
        <w:t>КП «Дніпропетровський обласний центр соціально значущих хвороб» ДОР»</w:t>
      </w:r>
      <w:bookmarkEnd w:id="2"/>
      <w:r w:rsidRPr="003B01FD">
        <w:rPr>
          <w:rFonts w:ascii="Times New Roman" w:hAnsi="Times New Roman"/>
          <w:sz w:val="28"/>
          <w:szCs w:val="28"/>
          <w:lang w:val="uk-UA" w:eastAsia="ru-RU"/>
        </w:rPr>
        <w:t xml:space="preserve"> забезпечити:</w:t>
      </w:r>
    </w:p>
    <w:p w:rsidR="00A67FCB" w:rsidRPr="003B01FD" w:rsidRDefault="00A67FCB" w:rsidP="003B01FD">
      <w:pPr>
        <w:pStyle w:val="ListParagrap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3B01FD" w:rsidRDefault="00A67FCB" w:rsidP="003B01FD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1FD">
        <w:rPr>
          <w:rFonts w:ascii="Times New Roman" w:hAnsi="Times New Roman"/>
          <w:sz w:val="28"/>
          <w:szCs w:val="28"/>
          <w:lang w:val="uk-UA" w:eastAsia="ru-RU"/>
        </w:rPr>
        <w:t>2.1. Отримання для подальшого використання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та передачу тест-систем </w:t>
      </w:r>
      <w:r w:rsidRPr="00D86753">
        <w:rPr>
          <w:rFonts w:ascii="Times New Roman" w:hAnsi="Times New Roman"/>
          <w:sz w:val="28"/>
          <w:szCs w:val="28"/>
          <w:lang w:val="uk-UA" w:eastAsia="ru-RU"/>
        </w:rPr>
        <w:t>для діагностики ВІЛ-інфекції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1FD">
        <w:rPr>
          <w:rFonts w:ascii="Times New Roman" w:hAnsi="Times New Roman"/>
          <w:sz w:val="28"/>
          <w:szCs w:val="28"/>
          <w:lang w:val="uk-UA" w:eastAsia="ru-RU"/>
        </w:rPr>
        <w:t>згідно з додатком.</w:t>
      </w:r>
    </w:p>
    <w:p w:rsidR="00A67FCB" w:rsidRDefault="00A67FCB" w:rsidP="00606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2.2. У випадку виникнення питань стосовно якості отриманих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заздалегідь інформувати департамент охорони здоров’я облдержадміністрації для прийняття відповідних рішень.</w:t>
      </w: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7324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2.3. Персональну відповідальність за збереженням та своєчасним використанням отриманих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призначення.</w:t>
      </w:r>
    </w:p>
    <w:p w:rsidR="00A67FCB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2.4. Подання до </w:t>
      </w:r>
      <w:r w:rsidRPr="00D730F2">
        <w:rPr>
          <w:rFonts w:ascii="Times New Roman" w:hAnsi="Times New Roman"/>
          <w:bCs/>
          <w:sz w:val="28"/>
          <w:szCs w:val="28"/>
          <w:lang w:val="uk-UA" w:eastAsia="ru-RU"/>
        </w:rPr>
        <w:t>ДУ «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D730F2">
        <w:rPr>
          <w:rFonts w:ascii="Times New Roman" w:hAnsi="Times New Roman"/>
          <w:bCs/>
          <w:sz w:val="28"/>
          <w:szCs w:val="28"/>
          <w:lang w:val="uk-UA" w:eastAsia="ru-RU"/>
        </w:rPr>
        <w:t>»:</w:t>
      </w:r>
    </w:p>
    <w:p w:rsidR="00A67FCB" w:rsidRPr="008F374B" w:rsidRDefault="00A67FCB" w:rsidP="00606DD2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 w:eastAsia="ru-RU"/>
        </w:rPr>
      </w:pPr>
    </w:p>
    <w:p w:rsidR="00A67FCB" w:rsidRPr="00D730F2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2.4.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отримання, використання та </w:t>
      </w:r>
      <w:r>
        <w:rPr>
          <w:rFonts w:ascii="Times New Roman" w:hAnsi="Times New Roman"/>
          <w:sz w:val="28"/>
          <w:szCs w:val="28"/>
          <w:lang w:val="uk-UA" w:eastAsia="ru-RU"/>
        </w:rPr>
        <w:t>запас виробів медичного призначення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закуплених за кошти Д</w:t>
      </w:r>
      <w:r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2018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рік,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D730F2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Термін: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щомісячно до 10 числа   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місяця,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наступного за звітним.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8F6D16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2.4.2. </w:t>
      </w:r>
      <w:r w:rsidRPr="008F6D16">
        <w:rPr>
          <w:rFonts w:ascii="Times New Roman" w:hAnsi="Times New Roman"/>
          <w:sz w:val="28"/>
          <w:szCs w:val="28"/>
          <w:lang w:val="uk-UA" w:eastAsia="ru-RU"/>
        </w:rPr>
        <w:t xml:space="preserve">Інформації про проведення досліджень згідно з додатком 9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8F6D16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8F6D16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C16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2.4.</w:t>
      </w: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кількість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>тест-систем для діагностики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B66B5D">
        <w:rPr>
          <w:rFonts w:ascii="Times New Roman" w:hAnsi="Times New Roman"/>
          <w:sz w:val="28"/>
          <w:szCs w:val="28"/>
          <w:lang w:val="uk-UA" w:eastAsia="ru-RU"/>
        </w:rPr>
        <w:t>ВІЛ-інфекції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, закуплених за кошти Д</w:t>
      </w:r>
      <w:r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2020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рік, що не будуть повністю використані до закінчення граничного терміну </w:t>
      </w:r>
      <w:r>
        <w:rPr>
          <w:rFonts w:ascii="Times New Roman" w:hAnsi="Times New Roman"/>
          <w:sz w:val="28"/>
          <w:szCs w:val="28"/>
          <w:lang w:val="uk-UA" w:eastAsia="ru-RU"/>
        </w:rPr>
        <w:t>придатності, не пізніше ніж за 5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місяці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до його закінчення.</w:t>
      </w:r>
    </w:p>
    <w:p w:rsidR="00A67FCB" w:rsidRPr="00D730F2" w:rsidRDefault="00A67FCB" w:rsidP="00606DD2">
      <w:pPr>
        <w:spacing w:after="6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Термін: щоквартально</w:t>
      </w:r>
    </w:p>
    <w:p w:rsidR="00A67FCB" w:rsidRDefault="00A67FCB" w:rsidP="00606DD2">
      <w:pPr>
        <w:spacing w:after="6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C16415">
      <w:pPr>
        <w:spacing w:after="6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2.5.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Подання до ДП «Укрмедпостач» МОЗ України» актів списання виробів медичного призначення. </w:t>
      </w:r>
    </w:p>
    <w:p w:rsidR="00A67FCB" w:rsidRDefault="00A67FCB" w:rsidP="00606DD2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Термін: щомісячно до </w:t>
      </w:r>
      <w:r w:rsidRPr="00D730F2">
        <w:rPr>
          <w:rFonts w:ascii="Times New Roman" w:hAnsi="Times New Roman"/>
          <w:sz w:val="28"/>
          <w:szCs w:val="28"/>
          <w:lang w:eastAsia="ru-RU"/>
        </w:rPr>
        <w:t>6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A67FCB" w:rsidRPr="008F374B" w:rsidRDefault="00A67FCB" w:rsidP="00606DD2">
      <w:pPr>
        <w:spacing w:after="0" w:line="240" w:lineRule="auto"/>
        <w:ind w:left="5580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A67FCB" w:rsidRDefault="00A67FCB" w:rsidP="00C16415">
      <w:pPr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3. К</w:t>
      </w:r>
      <w:r w:rsidRPr="00F6678C">
        <w:rPr>
          <w:rFonts w:ascii="Times New Roman" w:hAnsi="Times New Roman"/>
          <w:sz w:val="28"/>
          <w:szCs w:val="28"/>
          <w:lang w:val="uk-UA" w:eastAsia="ru-RU"/>
        </w:rPr>
        <w:t xml:space="preserve">ерівникам </w:t>
      </w:r>
      <w:r>
        <w:rPr>
          <w:rFonts w:ascii="Times New Roman" w:hAnsi="Times New Roman"/>
          <w:sz w:val="28"/>
          <w:szCs w:val="28"/>
          <w:lang w:val="uk-UA" w:eastAsia="ru-RU"/>
        </w:rPr>
        <w:t>підприємств</w:t>
      </w:r>
      <w:r w:rsidRPr="00F6678C">
        <w:rPr>
          <w:rFonts w:ascii="Times New Roman" w:hAnsi="Times New Roman"/>
          <w:sz w:val="28"/>
          <w:szCs w:val="28"/>
          <w:lang w:val="uk-UA" w:eastAsia="ru-RU"/>
        </w:rPr>
        <w:t xml:space="preserve"> охорони здоров’я, зазначених у додатку,отримати для подальшого використання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вироби медичного призначення </w:t>
      </w:r>
      <w:r w:rsidRPr="00F6678C">
        <w:rPr>
          <w:rFonts w:ascii="Times New Roman" w:hAnsi="Times New Roman"/>
          <w:sz w:val="28"/>
          <w:szCs w:val="28"/>
          <w:lang w:val="uk-UA" w:eastAsia="ru-RU"/>
        </w:rPr>
        <w:t>протягом 3 робочих днів з дня реєстрації наказу та забезпечити:</w:t>
      </w:r>
    </w:p>
    <w:p w:rsidR="00A67FCB" w:rsidRPr="00FA4003" w:rsidRDefault="00A67FCB" w:rsidP="003A1472">
      <w:pPr>
        <w:pStyle w:val="ListParagraph"/>
        <w:numPr>
          <w:ilvl w:val="1"/>
          <w:numId w:val="1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FA4003">
        <w:rPr>
          <w:rFonts w:ascii="Times New Roman" w:hAnsi="Times New Roman"/>
          <w:sz w:val="28"/>
          <w:szCs w:val="28"/>
          <w:lang w:val="uk-UA" w:eastAsia="ru-RU"/>
        </w:rPr>
        <w:t xml:space="preserve">Персональну відповідальність за збереження та своєчасне використання отриманих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FA4003">
        <w:rPr>
          <w:rFonts w:ascii="Times New Roman" w:hAnsi="Times New Roman"/>
          <w:sz w:val="28"/>
          <w:szCs w:val="28"/>
          <w:lang w:val="uk-UA"/>
        </w:rPr>
        <w:t>.</w:t>
      </w:r>
    </w:p>
    <w:p w:rsidR="00A67FCB" w:rsidRPr="008F374B" w:rsidRDefault="00A67FCB" w:rsidP="003A14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3A1472">
      <w:pPr>
        <w:pStyle w:val="ListParagraph"/>
        <w:numPr>
          <w:ilvl w:val="1"/>
          <w:numId w:val="13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F7037">
        <w:rPr>
          <w:rFonts w:ascii="Times New Roman" w:hAnsi="Times New Roman"/>
          <w:sz w:val="28"/>
          <w:szCs w:val="28"/>
          <w:lang w:val="uk-UA" w:eastAsia="ru-RU"/>
        </w:rPr>
        <w:t>Подання до К</w:t>
      </w:r>
      <w:r>
        <w:rPr>
          <w:rFonts w:ascii="Times New Roman" w:hAnsi="Times New Roman"/>
          <w:sz w:val="28"/>
          <w:szCs w:val="28"/>
          <w:lang w:val="uk-UA" w:eastAsia="ru-RU"/>
        </w:rPr>
        <w:t>П</w:t>
      </w:r>
      <w:r w:rsidRPr="008F7037">
        <w:rPr>
          <w:rFonts w:ascii="Times New Roman" w:hAnsi="Times New Roman"/>
          <w:sz w:val="28"/>
          <w:szCs w:val="28"/>
          <w:lang w:val="uk-UA" w:eastAsia="ru-RU"/>
        </w:rPr>
        <w:t xml:space="preserve"> «Дніпропетровський обласний центр з профілактики та боротьби зі СНІДом»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ДОР»</w:t>
      </w:r>
      <w:r w:rsidRPr="008F7037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A67FCB" w:rsidRPr="002F150C" w:rsidRDefault="00A67FCB" w:rsidP="003A14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496A77" w:rsidRDefault="00A67FCB" w:rsidP="003A1472">
      <w:pPr>
        <w:pStyle w:val="ListParagraph"/>
        <w:numPr>
          <w:ilvl w:val="2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96A77">
        <w:rPr>
          <w:rFonts w:ascii="Times New Roman" w:hAnsi="Times New Roman"/>
          <w:sz w:val="28"/>
          <w:szCs w:val="28"/>
          <w:lang w:val="uk-UA" w:eastAsia="ru-RU"/>
        </w:rPr>
        <w:t xml:space="preserve">Актів списання матеріальних цінностей. </w:t>
      </w:r>
    </w:p>
    <w:p w:rsidR="00A67FCB" w:rsidRPr="00496A77" w:rsidRDefault="00A67FCB" w:rsidP="003A1472">
      <w:pPr>
        <w:pStyle w:val="ListParagraph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7324E6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Термін: щомісячно до 3 числа місяця, наступного за звітним.</w:t>
      </w:r>
    </w:p>
    <w:p w:rsidR="00A67FCB" w:rsidRDefault="00A67FCB" w:rsidP="003A1472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3A14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432F7D">
        <w:rPr>
          <w:rFonts w:ascii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hAnsi="Times New Roman"/>
          <w:sz w:val="28"/>
          <w:szCs w:val="28"/>
          <w:lang w:val="uk-UA" w:eastAsia="ru-RU"/>
        </w:rPr>
        <w:t>.2.2. Інформації про кількість виробів медичного призначення, що не будуть повністю використані до закінчення граничного терміну придатності, не пізніше ніж за 5 місяці до його закінчення.</w:t>
      </w:r>
    </w:p>
    <w:p w:rsidR="00A67FCB" w:rsidRDefault="00A67FCB" w:rsidP="003A147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D9242E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uk-UA" w:eastAsia="ru-RU"/>
        </w:rPr>
      </w:pPr>
      <w:bookmarkStart w:id="3" w:name="_GoBack"/>
      <w:bookmarkEnd w:id="3"/>
      <w:r w:rsidRPr="00D9242E">
        <w:rPr>
          <w:rFonts w:ascii="Times New Roman" w:hAnsi="Times New Roman"/>
          <w:sz w:val="28"/>
          <w:szCs w:val="28"/>
          <w:lang w:val="uk-UA" w:eastAsia="ru-RU"/>
        </w:rPr>
        <w:t>Термін: щоквартально</w:t>
      </w:r>
    </w:p>
    <w:p w:rsidR="00A67FCB" w:rsidRDefault="00A67FCB" w:rsidP="003A147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D9242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CD5677">
        <w:rPr>
          <w:rFonts w:ascii="Times New Roman" w:hAnsi="Times New Roman"/>
          <w:sz w:val="28"/>
          <w:szCs w:val="28"/>
          <w:lang w:val="uk-UA" w:eastAsia="ru-RU"/>
        </w:rPr>
        <w:t>. Облік матеріальних цінностей проводити відповідно до наказу департаменту охорони здоров’я облдержадміністрації від</w:t>
      </w:r>
      <w:r>
        <w:rPr>
          <w:rFonts w:ascii="Times New Roman" w:hAnsi="Times New Roman"/>
          <w:sz w:val="28"/>
          <w:szCs w:val="28"/>
          <w:lang w:val="uk-UA" w:eastAsia="ru-RU"/>
        </w:rPr>
        <w:t>04 січня 2021 року №1/0/197-21 «Щодо обліку матеріальних цінностей, які надходять до області шляхом централізованого постачання».</w:t>
      </w:r>
    </w:p>
    <w:p w:rsidR="00A67FCB" w:rsidRPr="00D730F2" w:rsidRDefault="00A67FCB" w:rsidP="00606DD2">
      <w:pPr>
        <w:spacing w:after="0" w:line="18" w:lineRule="atLeast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606DD2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Pr="00FA1683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Головному спеціалісту відділу лікувально-профілактичної допомоги дорослому населенню (Покрова) 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>копію даного</w:t>
      </w:r>
      <w:r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 наказ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E4073"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67FCB" w:rsidRDefault="00A67FCB" w:rsidP="00606DD2">
      <w:pPr>
        <w:pStyle w:val="a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7FCB" w:rsidRDefault="00A67FCB" w:rsidP="00606DD2">
      <w:pPr>
        <w:spacing w:after="0" w:line="18" w:lineRule="atLeast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 xml:space="preserve">.1. 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>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A67FCB" w:rsidRDefault="00A67FCB" w:rsidP="00606DD2">
      <w:pPr>
        <w:spacing w:after="0" w:line="18" w:lineRule="atLeast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D9242E">
      <w:pPr>
        <w:spacing w:after="0" w:line="18" w:lineRule="atLeast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FA1683">
        <w:rPr>
          <w:rFonts w:ascii="Times New Roman" w:hAnsi="Times New Roman"/>
          <w:sz w:val="28"/>
          <w:szCs w:val="28"/>
          <w:lang w:val="uk-UA" w:eastAsia="ru-RU"/>
        </w:rPr>
        <w:t xml:space="preserve">.2. Міністерства охорони здоров’я України в дводенний </w:t>
      </w:r>
      <w:bookmarkStart w:id="4" w:name="_Hlk38020317"/>
      <w:r w:rsidRPr="00FA1683">
        <w:rPr>
          <w:rFonts w:ascii="Times New Roman" w:hAnsi="Times New Roman"/>
          <w:sz w:val="28"/>
          <w:szCs w:val="28"/>
          <w:lang w:val="uk-UA" w:eastAsia="ru-RU"/>
        </w:rPr>
        <w:t>термін з дня реєстрації даного наказу.</w:t>
      </w:r>
      <w:bookmarkEnd w:id="4"/>
    </w:p>
    <w:p w:rsidR="00A67FCB" w:rsidRPr="00D730F2" w:rsidRDefault="00A67FCB" w:rsidP="00606DD2">
      <w:pPr>
        <w:spacing w:after="0" w:line="18" w:lineRule="atLeast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D9242E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6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rFonts w:ascii="Times New Roman" w:hAnsi="Times New Roman"/>
          <w:sz w:val="28"/>
          <w:szCs w:val="28"/>
          <w:lang w:val="uk-UA" w:eastAsia="ru-RU"/>
        </w:rPr>
        <w:t>к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ом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роботи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A67FCB" w:rsidRDefault="00A67FCB" w:rsidP="00606DD2">
      <w:pPr>
        <w:spacing w:after="0" w:line="240" w:lineRule="auto"/>
        <w:ind w:left="900" w:hanging="90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spacing w:after="0" w:line="240" w:lineRule="auto"/>
        <w:ind w:left="900" w:hanging="90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Підстава:</w:t>
      </w:r>
    </w:p>
    <w:p w:rsidR="00A67FCB" w:rsidRPr="00D730F2" w:rsidRDefault="00A67FCB" w:rsidP="00606D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606DD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наказ МОЗ України від </w:t>
      </w:r>
      <w:r>
        <w:rPr>
          <w:rFonts w:ascii="Times New Roman" w:hAnsi="Times New Roman"/>
          <w:sz w:val="28"/>
          <w:szCs w:val="28"/>
          <w:lang w:val="uk-UA" w:eastAsia="ru-RU"/>
        </w:rPr>
        <w:t>15березня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</w:t>
      </w:r>
      <w:r>
        <w:rPr>
          <w:rFonts w:ascii="Times New Roman" w:hAnsi="Times New Roman"/>
          <w:sz w:val="28"/>
          <w:szCs w:val="28"/>
          <w:lang w:val="uk-UA" w:eastAsia="ru-RU"/>
        </w:rPr>
        <w:t>454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A67FCB" w:rsidRPr="003A1472" w:rsidRDefault="00A67FCB" w:rsidP="003A1472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видаткова накладна від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22 березня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№К-</w:t>
      </w:r>
      <w:r>
        <w:rPr>
          <w:rFonts w:ascii="Times New Roman" w:hAnsi="Times New Roman"/>
          <w:sz w:val="28"/>
          <w:szCs w:val="28"/>
          <w:lang w:val="uk-UA" w:eastAsia="ru-RU"/>
        </w:rPr>
        <w:t>26354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:rsidR="00A67FCB" w:rsidRDefault="00A67FCB" w:rsidP="00606DD2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видаткова накладна від </w:t>
      </w:r>
      <w:r>
        <w:rPr>
          <w:rFonts w:ascii="Times New Roman" w:hAnsi="Times New Roman"/>
          <w:sz w:val="28"/>
          <w:szCs w:val="28"/>
          <w:lang w:val="uk-UA" w:eastAsia="ru-RU"/>
        </w:rPr>
        <w:t>22березня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№К-</w:t>
      </w:r>
      <w:r>
        <w:rPr>
          <w:rFonts w:ascii="Times New Roman" w:hAnsi="Times New Roman"/>
          <w:sz w:val="28"/>
          <w:szCs w:val="28"/>
          <w:lang w:val="uk-UA" w:eastAsia="ru-RU"/>
        </w:rPr>
        <w:t>26372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:rsidR="00A67FCB" w:rsidRDefault="00A67FCB" w:rsidP="003A1472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видаткова накладна від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22 березня 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hAnsi="Times New Roman"/>
          <w:sz w:val="28"/>
          <w:szCs w:val="28"/>
          <w:lang w:val="uk-UA" w:eastAsia="ru-RU"/>
        </w:rPr>
        <w:t>21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року №К-</w:t>
      </w:r>
      <w:r>
        <w:rPr>
          <w:rFonts w:ascii="Times New Roman" w:hAnsi="Times New Roman"/>
          <w:sz w:val="28"/>
          <w:szCs w:val="28"/>
          <w:lang w:val="uk-UA" w:eastAsia="ru-RU"/>
        </w:rPr>
        <w:t>26396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:rsidR="00A67FCB" w:rsidRDefault="00A67FCB" w:rsidP="0090070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лист </w:t>
      </w:r>
      <w:bookmarkStart w:id="5" w:name="_Hlk48833165"/>
      <w:r w:rsidRPr="00D730F2">
        <w:rPr>
          <w:rFonts w:ascii="Times New Roman" w:hAnsi="Times New Roman"/>
          <w:sz w:val="28"/>
          <w:szCs w:val="28"/>
          <w:lang w:val="uk-UA" w:eastAsia="ru-RU"/>
        </w:rPr>
        <w:t>К</w:t>
      </w:r>
      <w:r>
        <w:rPr>
          <w:rFonts w:ascii="Times New Roman" w:hAnsi="Times New Roman"/>
          <w:sz w:val="28"/>
          <w:szCs w:val="28"/>
          <w:lang w:val="uk-UA" w:eastAsia="ru-RU"/>
        </w:rPr>
        <w:t>П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«Дніпропетровський обласний центр </w:t>
      </w:r>
      <w:r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»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ДОР» </w:t>
      </w:r>
      <w:bookmarkEnd w:id="5"/>
      <w:r w:rsidRPr="00D730F2">
        <w:rPr>
          <w:rFonts w:ascii="Times New Roman" w:hAnsi="Times New Roman"/>
          <w:sz w:val="28"/>
          <w:szCs w:val="28"/>
          <w:lang w:val="uk-UA" w:eastAsia="ru-RU"/>
        </w:rPr>
        <w:t>від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31 березня 2021 року № 408/21;</w:t>
      </w:r>
    </w:p>
    <w:p w:rsidR="00A67FCB" w:rsidRDefault="00A67FCB" w:rsidP="0090070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лист КП «Криворізький центр профілактики та боротьби зі СНІДом» ДОР» від 24 березня 2021 року №736.</w:t>
      </w:r>
    </w:p>
    <w:p w:rsidR="00A67FCB" w:rsidRPr="00900702" w:rsidRDefault="00A67FCB" w:rsidP="0090070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606DD2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D730F2" w:rsidRDefault="00A67FCB" w:rsidP="00606DD2">
      <w:pPr>
        <w:tabs>
          <w:tab w:val="num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Pr="00223708" w:rsidRDefault="00A67FCB" w:rsidP="0022370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23708">
        <w:rPr>
          <w:rFonts w:ascii="Times New Roman" w:hAnsi="Times New Roman"/>
          <w:sz w:val="28"/>
          <w:szCs w:val="28"/>
          <w:lang w:val="uk-UA" w:eastAsia="ru-RU"/>
        </w:rPr>
        <w:t xml:space="preserve">В.о. директора департаменту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  <w:t>Вікторія КУЛИК</w:t>
      </w: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606DD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  <w:sectPr w:rsidR="00A67FCB" w:rsidSect="003B462A">
          <w:headerReference w:type="default" r:id="rId8"/>
          <w:pgSz w:w="11906" w:h="16838"/>
          <w:pgMar w:top="1134" w:right="567" w:bottom="1134" w:left="1701" w:header="720" w:footer="720" w:gutter="0"/>
          <w:pgNumType w:start="1"/>
          <w:cols w:space="720"/>
          <w:titlePg/>
          <w:docGrid w:linePitch="299"/>
        </w:sectPr>
      </w:pPr>
    </w:p>
    <w:p w:rsidR="00A67FCB" w:rsidRPr="00D730F2" w:rsidRDefault="00A67FCB" w:rsidP="002B1E1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>Додаток</w:t>
      </w:r>
    </w:p>
    <w:p w:rsidR="00A67FCB" w:rsidRPr="00D730F2" w:rsidRDefault="00A67FCB" w:rsidP="002B1E1A">
      <w:pPr>
        <w:tabs>
          <w:tab w:val="left" w:pos="2100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наказу ДОЗ ОДА</w:t>
      </w:r>
    </w:p>
    <w:p w:rsidR="00A67FCB" w:rsidRDefault="00A67FCB" w:rsidP="002B1E1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D730F2">
        <w:rPr>
          <w:rFonts w:ascii="Times New Roman" w:hAnsi="Times New Roman"/>
          <w:sz w:val="28"/>
          <w:szCs w:val="28"/>
          <w:lang w:val="uk-UA" w:eastAsia="ru-RU"/>
        </w:rPr>
        <w:t xml:space="preserve"> _____№______</w:t>
      </w:r>
    </w:p>
    <w:p w:rsidR="00A67FCB" w:rsidRPr="00AC66AF" w:rsidRDefault="00A67FCB" w:rsidP="0005723D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05723D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AC66AF">
        <w:rPr>
          <w:rFonts w:ascii="Times New Roman" w:hAnsi="Times New Roman"/>
          <w:sz w:val="28"/>
          <w:szCs w:val="28"/>
          <w:lang w:val="uk-UA" w:eastAsia="ru-RU"/>
        </w:rPr>
        <w:t>Розподіл тест-систем для діагностики ВІЛ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-інфекції, </w:t>
      </w:r>
    </w:p>
    <w:p w:rsidR="00A67FCB" w:rsidRDefault="00A67FCB" w:rsidP="007F6326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закуплених за кошти д</w:t>
      </w:r>
      <w:r w:rsidRPr="00AC66AF">
        <w:rPr>
          <w:rFonts w:ascii="Times New Roman" w:hAnsi="Times New Roman"/>
          <w:sz w:val="28"/>
          <w:szCs w:val="28"/>
          <w:lang w:val="uk-UA" w:eastAsia="ru-RU"/>
        </w:rPr>
        <w:t>ержавного бюджету України на 20</w:t>
      </w:r>
      <w:r>
        <w:rPr>
          <w:rFonts w:ascii="Times New Roman" w:hAnsi="Times New Roman"/>
          <w:sz w:val="28"/>
          <w:szCs w:val="28"/>
          <w:lang w:val="uk-UA" w:eastAsia="ru-RU"/>
        </w:rPr>
        <w:t>20</w:t>
      </w:r>
      <w:r w:rsidRPr="00AC66AF">
        <w:rPr>
          <w:rFonts w:ascii="Times New Roman" w:hAnsi="Times New Roman"/>
          <w:sz w:val="28"/>
          <w:szCs w:val="28"/>
          <w:lang w:val="uk-UA" w:eastAsia="ru-RU"/>
        </w:rPr>
        <w:t xml:space="preserve"> рік</w:t>
      </w:r>
    </w:p>
    <w:tbl>
      <w:tblPr>
        <w:tblpPr w:leftFromText="180" w:rightFromText="180" w:vertAnchor="text" w:horzAnchor="page" w:tblpXSpec="center" w:tblpY="500"/>
        <w:tblW w:w="103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4"/>
        <w:gridCol w:w="4003"/>
        <w:gridCol w:w="992"/>
        <w:gridCol w:w="2092"/>
        <w:gridCol w:w="1576"/>
        <w:gridCol w:w="1152"/>
      </w:tblGrid>
      <w:tr w:rsidR="00A67FCB" w:rsidRPr="000016F2" w:rsidTr="00F77C04">
        <w:trPr>
          <w:trHeight w:val="1376"/>
          <w:jc w:val="center"/>
        </w:trPr>
        <w:tc>
          <w:tcPr>
            <w:tcW w:w="534" w:type="dxa"/>
          </w:tcPr>
          <w:p w:rsidR="00A67FCB" w:rsidRPr="009E70FA" w:rsidRDefault="00A67FCB" w:rsidP="007F63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4003" w:type="dxa"/>
          </w:tcPr>
          <w:p w:rsidR="00A67FCB" w:rsidRPr="009E70FA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A67FCB" w:rsidRPr="009E70FA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  <w:t>Назва реагентів та витратних матеріалів</w:t>
            </w:r>
          </w:p>
        </w:tc>
        <w:tc>
          <w:tcPr>
            <w:tcW w:w="992" w:type="dxa"/>
          </w:tcPr>
          <w:p w:rsidR="00A67FCB" w:rsidRPr="009E70FA" w:rsidRDefault="00A67FCB" w:rsidP="007F63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9E70FA">
              <w:rPr>
                <w:rFonts w:ascii="Times New Roman" w:hAnsi="Times New Roman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2092" w:type="dxa"/>
          </w:tcPr>
          <w:p w:rsidR="00A67FCB" w:rsidRPr="009E70FA" w:rsidRDefault="00A67FCB" w:rsidP="007F63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70FA">
              <w:rPr>
                <w:rFonts w:ascii="Times New Roman" w:hAnsi="Times New Roman"/>
                <w:sz w:val="20"/>
                <w:szCs w:val="20"/>
                <w:lang w:val="uk-UA" w:eastAsia="ru-RU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</w:t>
            </w:r>
            <w:r w:rsidRPr="009E70FA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«Дніпропетровський обласний </w:t>
            </w:r>
            <w:r w:rsidRPr="00EB159F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центр 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соціально значущих хвороб</w:t>
            </w:r>
            <w:r w:rsidRPr="009E70FA">
              <w:rPr>
                <w:rFonts w:ascii="Times New Roman" w:hAnsi="Times New Roman"/>
                <w:sz w:val="20"/>
                <w:szCs w:val="20"/>
                <w:lang w:val="uk-UA" w:eastAsia="ru-RU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ДОР»</w:t>
            </w:r>
          </w:p>
        </w:tc>
        <w:tc>
          <w:tcPr>
            <w:tcW w:w="1576" w:type="dxa"/>
          </w:tcPr>
          <w:p w:rsidR="00A67FCB" w:rsidRPr="009E70FA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КП</w:t>
            </w:r>
            <w:r w:rsidRPr="009E70FA"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«Криворізький центр профілактики та боротьби зі СНІДом»</w:t>
            </w: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ДОР»</w:t>
            </w:r>
          </w:p>
        </w:tc>
        <w:tc>
          <w:tcPr>
            <w:tcW w:w="1152" w:type="dxa"/>
          </w:tcPr>
          <w:p w:rsidR="00A67FCB" w:rsidRPr="00EC369A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EC369A">
              <w:rPr>
                <w:rFonts w:ascii="Times New Roman" w:hAnsi="Times New Roman"/>
                <w:sz w:val="24"/>
                <w:szCs w:val="24"/>
                <w:lang w:val="uk-UA" w:eastAsia="ru-RU"/>
              </w:rPr>
              <w:t>Всього</w:t>
            </w:r>
          </w:p>
        </w:tc>
      </w:tr>
      <w:tr w:rsidR="00A67FCB" w:rsidRPr="000016F2" w:rsidTr="00F77C04">
        <w:trPr>
          <w:trHeight w:val="226"/>
          <w:jc w:val="center"/>
        </w:trPr>
        <w:tc>
          <w:tcPr>
            <w:tcW w:w="534" w:type="dxa"/>
          </w:tcPr>
          <w:p w:rsidR="00A67FCB" w:rsidRPr="009E70FA" w:rsidRDefault="00A67FCB" w:rsidP="007F63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003" w:type="dxa"/>
          </w:tcPr>
          <w:p w:rsidR="00A67FCB" w:rsidRPr="000016F2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16F2">
              <w:rPr>
                <w:rFonts w:ascii="Times New Roman" w:hAnsi="Times New Roman"/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5812" w:type="dxa"/>
            <w:gridSpan w:val="4"/>
          </w:tcPr>
          <w:p w:rsidR="00A67FCB" w:rsidRPr="000016F2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016F2">
              <w:rPr>
                <w:rFonts w:ascii="Times New Roman" w:hAnsi="Times New Roman"/>
                <w:b/>
                <w:sz w:val="24"/>
                <w:szCs w:val="24"/>
              </w:rPr>
              <w:t>Від</w:t>
            </w:r>
            <w:r w:rsidRPr="000016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22 березня 2021 року № К-26354</w:t>
            </w:r>
          </w:p>
        </w:tc>
      </w:tr>
      <w:tr w:rsidR="00A67FCB" w:rsidRPr="000016F2" w:rsidTr="00F77C04">
        <w:trPr>
          <w:trHeight w:val="1002"/>
          <w:jc w:val="center"/>
        </w:trPr>
        <w:tc>
          <w:tcPr>
            <w:tcW w:w="534" w:type="dxa"/>
          </w:tcPr>
          <w:p w:rsidR="00A67FCB" w:rsidRPr="006708A6" w:rsidRDefault="00A67FCB" w:rsidP="007F6326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03" w:type="dxa"/>
          </w:tcPr>
          <w:p w:rsidR="00A67FCB" w:rsidRPr="000016F2" w:rsidRDefault="00A67FCB" w:rsidP="007F632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0016F2">
              <w:rPr>
                <w:rFonts w:ascii="Times New Roman" w:hAnsi="Times New Roman"/>
                <w:lang w:val="uk-UA"/>
              </w:rPr>
              <w:t>КТ-011/2 Рекомбінант-ВІЛ1,2,-МБА, комплект №2,тест, (192 теста в 1 упаковці), каталожний номер КТ-011/2, серія 0221/41, т.п. до 05.08.2022, виробник ТОВ "Медбіоальянс", Україна</w:t>
            </w:r>
          </w:p>
        </w:tc>
        <w:tc>
          <w:tcPr>
            <w:tcW w:w="992" w:type="dxa"/>
          </w:tcPr>
          <w:p w:rsidR="00A67FCB" w:rsidRPr="00EB4829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тест</w:t>
            </w:r>
          </w:p>
        </w:tc>
        <w:tc>
          <w:tcPr>
            <w:tcW w:w="2092" w:type="dxa"/>
          </w:tcPr>
          <w:p w:rsidR="00A67FCB" w:rsidRPr="00EB4829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5184</w:t>
            </w:r>
          </w:p>
        </w:tc>
        <w:tc>
          <w:tcPr>
            <w:tcW w:w="1576" w:type="dxa"/>
          </w:tcPr>
          <w:p w:rsidR="00A67FCB" w:rsidRPr="00EB4829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1728</w:t>
            </w:r>
          </w:p>
        </w:tc>
        <w:tc>
          <w:tcPr>
            <w:tcW w:w="1152" w:type="dxa"/>
          </w:tcPr>
          <w:p w:rsidR="00A67FCB" w:rsidRPr="00EB4829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6912</w:t>
            </w:r>
          </w:p>
        </w:tc>
      </w:tr>
      <w:tr w:rsidR="00A67FCB" w:rsidRPr="000016F2" w:rsidTr="00F77C04">
        <w:trPr>
          <w:trHeight w:val="269"/>
          <w:jc w:val="center"/>
        </w:trPr>
        <w:tc>
          <w:tcPr>
            <w:tcW w:w="534" w:type="dxa"/>
          </w:tcPr>
          <w:p w:rsidR="00A67FCB" w:rsidRPr="009E70FA" w:rsidRDefault="00A67FCB" w:rsidP="007F632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03" w:type="dxa"/>
          </w:tcPr>
          <w:p w:rsidR="00A67FCB" w:rsidRPr="000016F2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16F2">
              <w:rPr>
                <w:rFonts w:ascii="Times New Roman" w:hAnsi="Times New Roman"/>
                <w:b/>
                <w:sz w:val="24"/>
                <w:szCs w:val="24"/>
              </w:rPr>
              <w:t>видаткова накладна</w:t>
            </w:r>
          </w:p>
        </w:tc>
        <w:tc>
          <w:tcPr>
            <w:tcW w:w="5812" w:type="dxa"/>
            <w:gridSpan w:val="4"/>
          </w:tcPr>
          <w:p w:rsidR="00A67FCB" w:rsidRPr="006C6A9F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0016F2">
              <w:rPr>
                <w:rFonts w:ascii="Times New Roman" w:hAnsi="Times New Roman"/>
                <w:b/>
                <w:sz w:val="24"/>
                <w:szCs w:val="24"/>
              </w:rPr>
              <w:t>від 22 березня 2021 року № К-26372</w:t>
            </w:r>
          </w:p>
        </w:tc>
      </w:tr>
      <w:tr w:rsidR="00A67FCB" w:rsidRPr="000016F2" w:rsidTr="00F77C04">
        <w:trPr>
          <w:trHeight w:val="1107"/>
          <w:jc w:val="center"/>
        </w:trPr>
        <w:tc>
          <w:tcPr>
            <w:tcW w:w="534" w:type="dxa"/>
          </w:tcPr>
          <w:p w:rsidR="00A67FCB" w:rsidRPr="009E70FA" w:rsidRDefault="00A67FCB" w:rsidP="007F63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4003" w:type="dxa"/>
          </w:tcPr>
          <w:p w:rsidR="00A67FCB" w:rsidRPr="000016F2" w:rsidRDefault="00A67FCB" w:rsidP="007F632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0016F2">
              <w:rPr>
                <w:rFonts w:ascii="Times New Roman" w:hAnsi="Times New Roman"/>
                <w:lang w:val="uk-UA"/>
              </w:rPr>
              <w:t>АТ-ВІЛ1/2-тест-МБА Тест-набір імунохроматографічний для виявлення антитіл до ВІЛ 1 та ВІЛ 2 (25 тестів в упаковці), каталожний номер HIV 25s/wb/р, серія 0620/04, т.п. до 03.05.2022, виробник ТОВ "Медбіоальянс", Україна</w:t>
            </w:r>
          </w:p>
        </w:tc>
        <w:tc>
          <w:tcPr>
            <w:tcW w:w="992" w:type="dxa"/>
          </w:tcPr>
          <w:p w:rsidR="00A67FCB" w:rsidRPr="00F77C04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F77C04">
              <w:rPr>
                <w:rFonts w:ascii="Times New Roman" w:hAnsi="Times New Roman"/>
                <w:lang w:val="uk-UA" w:eastAsia="ru-RU"/>
              </w:rPr>
              <w:t>тест</w:t>
            </w:r>
          </w:p>
        </w:tc>
        <w:tc>
          <w:tcPr>
            <w:tcW w:w="2092" w:type="dxa"/>
            <w:vAlign w:val="center"/>
          </w:tcPr>
          <w:p w:rsidR="00A67FCB" w:rsidRPr="00F77C04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F77C04">
              <w:rPr>
                <w:rFonts w:ascii="Times New Roman" w:hAnsi="Times New Roman"/>
                <w:lang w:val="uk-UA" w:eastAsia="ru-RU"/>
              </w:rPr>
              <w:t>875</w:t>
            </w:r>
          </w:p>
        </w:tc>
        <w:tc>
          <w:tcPr>
            <w:tcW w:w="1576" w:type="dxa"/>
            <w:vAlign w:val="center"/>
          </w:tcPr>
          <w:p w:rsidR="00A67FCB" w:rsidRPr="00F77C04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F77C04"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152" w:type="dxa"/>
            <w:vAlign w:val="center"/>
          </w:tcPr>
          <w:p w:rsidR="00A67FCB" w:rsidRPr="00F77C04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F77C04">
              <w:rPr>
                <w:rFonts w:ascii="Times New Roman" w:hAnsi="Times New Roman"/>
                <w:lang w:val="uk-UA" w:eastAsia="ru-RU"/>
              </w:rPr>
              <w:t>875</w:t>
            </w:r>
          </w:p>
        </w:tc>
      </w:tr>
      <w:tr w:rsidR="00A67FCB" w:rsidRPr="000016F2" w:rsidTr="00F77C04">
        <w:trPr>
          <w:trHeight w:val="1107"/>
          <w:jc w:val="center"/>
        </w:trPr>
        <w:tc>
          <w:tcPr>
            <w:tcW w:w="534" w:type="dxa"/>
          </w:tcPr>
          <w:p w:rsidR="00A67FCB" w:rsidRDefault="00A67FCB" w:rsidP="007F63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4003" w:type="dxa"/>
          </w:tcPr>
          <w:p w:rsidR="00A67FCB" w:rsidRPr="000016F2" w:rsidRDefault="00A67FCB" w:rsidP="007F6326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0016F2">
              <w:rPr>
                <w:rFonts w:ascii="Times New Roman" w:hAnsi="Times New Roman"/>
                <w:lang w:val="uk-UA"/>
              </w:rPr>
              <w:t>Зовнішній сервіс з забезпечення якості (ЗСЗЯ) Програма ВІЛ/ гепатит, 12х2 мл, кат.номер 12000815, серія 330500, т.п. до 31.03.2022, виробник Bio-Rad Laboratories, USA</w:t>
            </w:r>
          </w:p>
        </w:tc>
        <w:tc>
          <w:tcPr>
            <w:tcW w:w="992" w:type="dxa"/>
          </w:tcPr>
          <w:p w:rsidR="00A67FCB" w:rsidRPr="000016F2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0016F2">
              <w:rPr>
                <w:rFonts w:ascii="Times New Roman" w:hAnsi="Times New Roman"/>
                <w:lang w:val="uk-UA"/>
              </w:rPr>
              <w:t>упак.</w:t>
            </w:r>
          </w:p>
        </w:tc>
        <w:tc>
          <w:tcPr>
            <w:tcW w:w="2092" w:type="dxa"/>
            <w:vAlign w:val="center"/>
          </w:tcPr>
          <w:p w:rsidR="00A67FCB" w:rsidRPr="00F77C04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F77C04"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1576" w:type="dxa"/>
            <w:vAlign w:val="center"/>
          </w:tcPr>
          <w:p w:rsidR="00A67FCB" w:rsidRPr="00F77C04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F77C04">
              <w:rPr>
                <w:rFonts w:ascii="Times New Roman" w:hAnsi="Times New Roman"/>
                <w:lang w:val="uk-UA" w:eastAsia="ru-RU"/>
              </w:rPr>
              <w:t>1</w:t>
            </w:r>
          </w:p>
        </w:tc>
        <w:tc>
          <w:tcPr>
            <w:tcW w:w="1152" w:type="dxa"/>
            <w:vAlign w:val="center"/>
          </w:tcPr>
          <w:p w:rsidR="00A67FCB" w:rsidRPr="00F77C04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F77C04">
              <w:rPr>
                <w:rFonts w:ascii="Times New Roman" w:hAnsi="Times New Roman"/>
                <w:lang w:val="uk-UA" w:eastAsia="ru-RU"/>
              </w:rPr>
              <w:t>2</w:t>
            </w:r>
          </w:p>
        </w:tc>
      </w:tr>
      <w:tr w:rsidR="00A67FCB" w:rsidRPr="000016F2" w:rsidTr="00F77C04">
        <w:trPr>
          <w:trHeight w:val="269"/>
          <w:jc w:val="center"/>
        </w:trPr>
        <w:tc>
          <w:tcPr>
            <w:tcW w:w="534" w:type="dxa"/>
          </w:tcPr>
          <w:p w:rsidR="00A67FCB" w:rsidRPr="009E70FA" w:rsidRDefault="00A67FCB" w:rsidP="007F6326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03" w:type="dxa"/>
          </w:tcPr>
          <w:p w:rsidR="00A67FCB" w:rsidRPr="000016F2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016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видаткова накладна</w:t>
            </w:r>
          </w:p>
        </w:tc>
        <w:tc>
          <w:tcPr>
            <w:tcW w:w="5812" w:type="dxa"/>
            <w:gridSpan w:val="4"/>
          </w:tcPr>
          <w:p w:rsidR="00A67FCB" w:rsidRPr="00F31FA9" w:rsidRDefault="00A67FCB" w:rsidP="007F6326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0016F2">
              <w:rPr>
                <w:rFonts w:ascii="Times New Roman" w:hAnsi="Times New Roman"/>
                <w:b/>
                <w:sz w:val="24"/>
                <w:szCs w:val="24"/>
              </w:rPr>
              <w:t>від 22 березня 2021 року № К-26396</w:t>
            </w:r>
          </w:p>
        </w:tc>
      </w:tr>
      <w:tr w:rsidR="00A67FCB" w:rsidRPr="000016F2" w:rsidTr="00F77C04">
        <w:trPr>
          <w:trHeight w:val="1511"/>
          <w:jc w:val="center"/>
        </w:trPr>
        <w:tc>
          <w:tcPr>
            <w:tcW w:w="534" w:type="dxa"/>
          </w:tcPr>
          <w:p w:rsidR="00A67FCB" w:rsidRPr="00F31FA9" w:rsidRDefault="00A67FCB" w:rsidP="00820AD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03" w:type="dxa"/>
          </w:tcPr>
          <w:p w:rsidR="00A67FCB" w:rsidRPr="000016F2" w:rsidRDefault="00A67FCB" w:rsidP="00820AD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0016F2">
              <w:rPr>
                <w:rFonts w:ascii="Times New Roman" w:hAnsi="Times New Roman"/>
                <w:lang w:val="uk-UA"/>
              </w:rPr>
              <w:t xml:space="preserve">Наконечник </w:t>
            </w:r>
            <w:r w:rsidRPr="000016F2">
              <w:rPr>
                <w:rFonts w:ascii="Times New Roman" w:hAnsi="Times New Roman"/>
              </w:rPr>
              <w:t>AHNmyTip</w:t>
            </w:r>
            <w:r w:rsidRPr="000016F2">
              <w:rPr>
                <w:rFonts w:ascii="Times New Roman" w:hAnsi="Times New Roman"/>
                <w:lang w:val="uk-UA"/>
              </w:rPr>
              <w:t xml:space="preserve">® </w:t>
            </w:r>
            <w:r w:rsidRPr="000016F2">
              <w:rPr>
                <w:rFonts w:ascii="Times New Roman" w:hAnsi="Times New Roman"/>
              </w:rPr>
              <w:t>PipetteTips</w:t>
            </w:r>
            <w:r w:rsidRPr="000016F2">
              <w:rPr>
                <w:rFonts w:ascii="Times New Roman" w:hAnsi="Times New Roman"/>
                <w:lang w:val="uk-UA"/>
              </w:rPr>
              <w:t>, 1000 мкл, незабарвлений, стерильний, штатив/ 96 наконечників, каталожний номер 1-203-</w:t>
            </w:r>
            <w:r w:rsidRPr="000016F2">
              <w:rPr>
                <w:rFonts w:ascii="Times New Roman" w:hAnsi="Times New Roman"/>
              </w:rPr>
              <w:t>R</w:t>
            </w:r>
            <w:r w:rsidRPr="000016F2">
              <w:rPr>
                <w:rFonts w:ascii="Times New Roman" w:hAnsi="Times New Roman"/>
                <w:lang w:val="uk-UA"/>
              </w:rPr>
              <w:t>4-0,серія Р-202376, т.п. до 01.04.2023, виробник AHN BiotechnologieGmbh, Germany</w:t>
            </w:r>
          </w:p>
        </w:tc>
        <w:tc>
          <w:tcPr>
            <w:tcW w:w="992" w:type="dxa"/>
          </w:tcPr>
          <w:p w:rsidR="00A67FCB" w:rsidRPr="00820ADB" w:rsidRDefault="00A67FCB" w:rsidP="00820ADB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0016F2">
              <w:rPr>
                <w:rFonts w:ascii="Times New Roman" w:hAnsi="Times New Roman"/>
                <w:sz w:val="24"/>
                <w:szCs w:val="24"/>
                <w:lang w:val="uk-UA"/>
              </w:rPr>
              <w:t>штатив</w:t>
            </w:r>
          </w:p>
        </w:tc>
        <w:tc>
          <w:tcPr>
            <w:tcW w:w="2092" w:type="dxa"/>
          </w:tcPr>
          <w:p w:rsidR="00A67FCB" w:rsidRDefault="00A67FCB" w:rsidP="00820ADB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40</w:t>
            </w:r>
          </w:p>
        </w:tc>
        <w:tc>
          <w:tcPr>
            <w:tcW w:w="1576" w:type="dxa"/>
          </w:tcPr>
          <w:p w:rsidR="00A67FCB" w:rsidRDefault="00A67FCB" w:rsidP="00820ADB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152" w:type="dxa"/>
          </w:tcPr>
          <w:p w:rsidR="00A67FCB" w:rsidRDefault="00A67FCB" w:rsidP="00820ADB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40</w:t>
            </w:r>
          </w:p>
        </w:tc>
      </w:tr>
      <w:tr w:rsidR="00A67FCB" w:rsidRPr="000016F2" w:rsidTr="00F77C04">
        <w:trPr>
          <w:trHeight w:val="1256"/>
          <w:jc w:val="center"/>
        </w:trPr>
        <w:tc>
          <w:tcPr>
            <w:tcW w:w="534" w:type="dxa"/>
          </w:tcPr>
          <w:p w:rsidR="00A67FCB" w:rsidRPr="00F31FA9" w:rsidRDefault="00A67FCB" w:rsidP="00820AD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003" w:type="dxa"/>
          </w:tcPr>
          <w:p w:rsidR="00A67FCB" w:rsidRPr="000016F2" w:rsidRDefault="00A67FCB" w:rsidP="00820AD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0016F2">
              <w:rPr>
                <w:rFonts w:ascii="Times New Roman" w:hAnsi="Times New Roman"/>
                <w:lang w:val="uk-UA"/>
              </w:rPr>
              <w:t xml:space="preserve">Наконечник </w:t>
            </w:r>
            <w:r w:rsidRPr="000016F2">
              <w:rPr>
                <w:rFonts w:ascii="Times New Roman" w:hAnsi="Times New Roman"/>
              </w:rPr>
              <w:t>AHNmyTip</w:t>
            </w:r>
            <w:r w:rsidRPr="000016F2">
              <w:rPr>
                <w:rFonts w:ascii="Times New Roman" w:hAnsi="Times New Roman"/>
                <w:lang w:val="uk-UA"/>
              </w:rPr>
              <w:t xml:space="preserve">® </w:t>
            </w:r>
            <w:r w:rsidRPr="000016F2">
              <w:rPr>
                <w:rFonts w:ascii="Times New Roman" w:hAnsi="Times New Roman"/>
              </w:rPr>
              <w:t>PipetteTips</w:t>
            </w:r>
            <w:r w:rsidRPr="000016F2">
              <w:rPr>
                <w:rFonts w:ascii="Times New Roman" w:hAnsi="Times New Roman"/>
                <w:lang w:val="uk-UA"/>
              </w:rPr>
              <w:t>, 1000 мкл, незабарвлений, стерильний, штатив/ 96 наконечників, каталожний номер 1-203-</w:t>
            </w:r>
            <w:r w:rsidRPr="000016F2">
              <w:rPr>
                <w:rFonts w:ascii="Times New Roman" w:hAnsi="Times New Roman"/>
              </w:rPr>
              <w:t>R</w:t>
            </w:r>
            <w:r w:rsidRPr="000016F2">
              <w:rPr>
                <w:rFonts w:ascii="Times New Roman" w:hAnsi="Times New Roman"/>
                <w:lang w:val="uk-UA"/>
              </w:rPr>
              <w:t>4-0, серія  Р-200982, т.п. до 01.03.2023, виробник AHN BiotechnologieGmbh, Germany</w:t>
            </w:r>
          </w:p>
        </w:tc>
        <w:tc>
          <w:tcPr>
            <w:tcW w:w="992" w:type="dxa"/>
          </w:tcPr>
          <w:p w:rsidR="00A67FCB" w:rsidRDefault="00A67FCB" w:rsidP="00820ADB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 w:rsidRPr="000016F2">
              <w:rPr>
                <w:rFonts w:ascii="Times New Roman" w:hAnsi="Times New Roman"/>
                <w:sz w:val="24"/>
                <w:szCs w:val="24"/>
                <w:lang w:val="uk-UA"/>
              </w:rPr>
              <w:t>штатив</w:t>
            </w:r>
          </w:p>
        </w:tc>
        <w:tc>
          <w:tcPr>
            <w:tcW w:w="2092" w:type="dxa"/>
          </w:tcPr>
          <w:p w:rsidR="00A67FCB" w:rsidRDefault="00A67FCB" w:rsidP="00820ADB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10</w:t>
            </w:r>
          </w:p>
        </w:tc>
        <w:tc>
          <w:tcPr>
            <w:tcW w:w="1576" w:type="dxa"/>
          </w:tcPr>
          <w:p w:rsidR="00A67FCB" w:rsidRDefault="00A67FCB" w:rsidP="00820ADB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0</w:t>
            </w:r>
          </w:p>
        </w:tc>
        <w:tc>
          <w:tcPr>
            <w:tcW w:w="1152" w:type="dxa"/>
          </w:tcPr>
          <w:p w:rsidR="00A67FCB" w:rsidRDefault="00A67FCB" w:rsidP="00820ADB">
            <w:pPr>
              <w:spacing w:after="0" w:line="240" w:lineRule="auto"/>
              <w:jc w:val="center"/>
              <w:rPr>
                <w:rFonts w:ascii="Times New Roman" w:hAnsi="Times New Roman"/>
                <w:lang w:val="uk-UA" w:eastAsia="ru-RU"/>
              </w:rPr>
            </w:pPr>
            <w:r>
              <w:rPr>
                <w:rFonts w:ascii="Times New Roman" w:hAnsi="Times New Roman"/>
                <w:lang w:val="uk-UA" w:eastAsia="ru-RU"/>
              </w:rPr>
              <w:t>10</w:t>
            </w:r>
          </w:p>
        </w:tc>
      </w:tr>
    </w:tbl>
    <w:p w:rsidR="00A67FCB" w:rsidRPr="00AC66AF" w:rsidRDefault="00A67FCB" w:rsidP="003A1472">
      <w:pPr>
        <w:tabs>
          <w:tab w:val="left" w:pos="1694"/>
          <w:tab w:val="left" w:pos="15266"/>
          <w:tab w:val="left" w:pos="16926"/>
        </w:tabs>
        <w:spacing w:after="0" w:line="216" w:lineRule="auto"/>
        <w:ind w:left="88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05723D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05723D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05723D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A67FCB" w:rsidRDefault="00A67FCB" w:rsidP="00820AD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23708">
        <w:rPr>
          <w:rFonts w:ascii="Times New Roman" w:hAnsi="Times New Roman"/>
          <w:sz w:val="28"/>
          <w:szCs w:val="28"/>
          <w:lang w:val="uk-UA" w:eastAsia="ru-RU"/>
        </w:rPr>
        <w:t xml:space="preserve">В.о. директора департаменту  </w:t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223708">
        <w:rPr>
          <w:rFonts w:ascii="Times New Roman" w:hAnsi="Times New Roman"/>
          <w:sz w:val="28"/>
          <w:szCs w:val="28"/>
          <w:lang w:val="uk-UA" w:eastAsia="ru-RU"/>
        </w:rPr>
        <w:t>Вікторія КУЛИК</w:t>
      </w:r>
    </w:p>
    <w:p w:rsidR="00A67FCB" w:rsidRDefault="00A67FCB">
      <w:pPr>
        <w:rPr>
          <w:rFonts w:ascii="Times New Roman" w:hAnsi="Times New Roman"/>
          <w:sz w:val="28"/>
          <w:szCs w:val="28"/>
          <w:lang w:val="uk-UA" w:eastAsia="ru-RU"/>
        </w:rPr>
      </w:pPr>
    </w:p>
    <w:sectPr w:rsidR="00A67FCB" w:rsidSect="00B23F03">
      <w:headerReference w:type="default" r:id="rId9"/>
      <w:pgSz w:w="11906" w:h="16838"/>
      <w:pgMar w:top="1134" w:right="707" w:bottom="1134" w:left="158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FCB" w:rsidRDefault="00A67FCB" w:rsidP="00EB159F">
      <w:pPr>
        <w:spacing w:after="0" w:line="240" w:lineRule="auto"/>
      </w:pPr>
      <w:r>
        <w:separator/>
      </w:r>
    </w:p>
  </w:endnote>
  <w:endnote w:type="continuationSeparator" w:id="1">
    <w:p w:rsidR="00A67FCB" w:rsidRDefault="00A67FCB" w:rsidP="00EB1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FCB" w:rsidRDefault="00A67FCB" w:rsidP="00EB159F">
      <w:pPr>
        <w:spacing w:after="0" w:line="240" w:lineRule="auto"/>
      </w:pPr>
      <w:r>
        <w:separator/>
      </w:r>
    </w:p>
  </w:footnote>
  <w:footnote w:type="continuationSeparator" w:id="1">
    <w:p w:rsidR="00A67FCB" w:rsidRDefault="00A67FCB" w:rsidP="00EB1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FCB" w:rsidRDefault="00A67FCB">
    <w:pPr>
      <w:pStyle w:val="Header"/>
      <w:jc w:val="center"/>
    </w:pPr>
    <w:fldSimple w:instr="PAGE   \* MERGEFORMAT">
      <w:r w:rsidRPr="001D1691">
        <w:rPr>
          <w:noProof/>
          <w:lang w:val="ru-RU"/>
        </w:rPr>
        <w:t>3</w:t>
      </w:r>
    </w:fldSimple>
  </w:p>
  <w:p w:rsidR="00A67FCB" w:rsidRDefault="00A67FC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FCB" w:rsidRDefault="00A67FC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02CF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1">
    <w:nsid w:val="07EC15A5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845697A"/>
    <w:multiLevelType w:val="hybridMultilevel"/>
    <w:tmpl w:val="B7C48E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C4A341A"/>
    <w:multiLevelType w:val="hybridMultilevel"/>
    <w:tmpl w:val="B7C48E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D9416A9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E494326"/>
    <w:multiLevelType w:val="hybridMultilevel"/>
    <w:tmpl w:val="C0341A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0B52561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113F4048"/>
    <w:multiLevelType w:val="hybridMultilevel"/>
    <w:tmpl w:val="E0F6DA2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2F20A86"/>
    <w:multiLevelType w:val="hybridMultilevel"/>
    <w:tmpl w:val="CFF8E2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14400934"/>
    <w:multiLevelType w:val="hybridMultilevel"/>
    <w:tmpl w:val="956CB3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173455A1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11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12">
    <w:nsid w:val="1DEB6778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1FE70610"/>
    <w:multiLevelType w:val="multilevel"/>
    <w:tmpl w:val="6BDA1612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23E51C3"/>
    <w:multiLevelType w:val="multilevel"/>
    <w:tmpl w:val="DB061E0E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40805BB"/>
    <w:multiLevelType w:val="hybridMultilevel"/>
    <w:tmpl w:val="A76C5BA0"/>
    <w:lvl w:ilvl="0" w:tplc="B2A4EE96">
      <w:start w:val="3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6">
    <w:nsid w:val="28DC4469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33947108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33A872B2"/>
    <w:multiLevelType w:val="hybridMultilevel"/>
    <w:tmpl w:val="B7C48E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4706092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20">
    <w:nsid w:val="36701E15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3935653E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3CC33E9F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3EEF1717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24">
    <w:nsid w:val="3EF15209"/>
    <w:multiLevelType w:val="hybridMultilevel"/>
    <w:tmpl w:val="CFF8E2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40D446C4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40D57776"/>
    <w:multiLevelType w:val="hybridMultilevel"/>
    <w:tmpl w:val="B7C48E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43071786"/>
    <w:multiLevelType w:val="hybridMultilevel"/>
    <w:tmpl w:val="C0341A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66A253A"/>
    <w:multiLevelType w:val="hybridMultilevel"/>
    <w:tmpl w:val="C0341A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4707253C"/>
    <w:multiLevelType w:val="hybridMultilevel"/>
    <w:tmpl w:val="B7C48E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47EC700E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4A82289E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4F2A5594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4F6E7FFB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503423BC"/>
    <w:multiLevelType w:val="hybridMultilevel"/>
    <w:tmpl w:val="CFF8E2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51644124"/>
    <w:multiLevelType w:val="hybridMultilevel"/>
    <w:tmpl w:val="B7C48E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56682965"/>
    <w:multiLevelType w:val="hybridMultilevel"/>
    <w:tmpl w:val="B7C48E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5929464E"/>
    <w:multiLevelType w:val="hybridMultilevel"/>
    <w:tmpl w:val="B7C48E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5C9D340F"/>
    <w:multiLevelType w:val="hybridMultilevel"/>
    <w:tmpl w:val="E0F6DA2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60003114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40">
    <w:nsid w:val="600563E7"/>
    <w:multiLevelType w:val="hybridMultilevel"/>
    <w:tmpl w:val="4140B4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>
    <w:nsid w:val="60B975CB"/>
    <w:multiLevelType w:val="hybridMultilevel"/>
    <w:tmpl w:val="4D9E2140"/>
    <w:lvl w:ilvl="0" w:tplc="FD786D7A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>
    <w:nsid w:val="63DF2B5B"/>
    <w:multiLevelType w:val="hybridMultilevel"/>
    <w:tmpl w:val="B7C48E2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>
    <w:nsid w:val="65524416"/>
    <w:multiLevelType w:val="multilevel"/>
    <w:tmpl w:val="B74EA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cs="Times New Roman" w:hint="default"/>
      </w:rPr>
    </w:lvl>
  </w:abstractNum>
  <w:abstractNum w:abstractNumId="44">
    <w:nsid w:val="6A76087E"/>
    <w:multiLevelType w:val="hybridMultilevel"/>
    <w:tmpl w:val="B7C48E2C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5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rPr>
        <w:rFonts w:ascii="Bookman Old Style" w:eastAsia="Times New Roman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46">
    <w:nsid w:val="6D39016A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7">
    <w:nsid w:val="709F5AAE"/>
    <w:multiLevelType w:val="hybridMultilevel"/>
    <w:tmpl w:val="CFF8E2B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>
    <w:nsid w:val="7C650E45"/>
    <w:multiLevelType w:val="hybridMultilevel"/>
    <w:tmpl w:val="E0F6DA2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5"/>
  </w:num>
  <w:num w:numId="3">
    <w:abstractNumId w:val="11"/>
  </w:num>
  <w:num w:numId="4">
    <w:abstractNumId w:val="20"/>
  </w:num>
  <w:num w:numId="5">
    <w:abstractNumId w:val="41"/>
  </w:num>
  <w:num w:numId="6">
    <w:abstractNumId w:val="6"/>
  </w:num>
  <w:num w:numId="7">
    <w:abstractNumId w:val="13"/>
  </w:num>
  <w:num w:numId="8">
    <w:abstractNumId w:val="33"/>
  </w:num>
  <w:num w:numId="9">
    <w:abstractNumId w:val="46"/>
  </w:num>
  <w:num w:numId="10">
    <w:abstractNumId w:val="16"/>
  </w:num>
  <w:num w:numId="11">
    <w:abstractNumId w:val="21"/>
  </w:num>
  <w:num w:numId="12">
    <w:abstractNumId w:val="22"/>
  </w:num>
  <w:num w:numId="13">
    <w:abstractNumId w:val="14"/>
  </w:num>
  <w:num w:numId="14">
    <w:abstractNumId w:val="17"/>
  </w:num>
  <w:num w:numId="15">
    <w:abstractNumId w:val="32"/>
  </w:num>
  <w:num w:numId="16">
    <w:abstractNumId w:val="31"/>
  </w:num>
  <w:num w:numId="17">
    <w:abstractNumId w:val="30"/>
  </w:num>
  <w:num w:numId="18">
    <w:abstractNumId w:val="4"/>
  </w:num>
  <w:num w:numId="19">
    <w:abstractNumId w:val="1"/>
  </w:num>
  <w:num w:numId="20">
    <w:abstractNumId w:val="12"/>
  </w:num>
  <w:num w:numId="21">
    <w:abstractNumId w:val="40"/>
  </w:num>
  <w:num w:numId="22">
    <w:abstractNumId w:val="15"/>
  </w:num>
  <w:num w:numId="23">
    <w:abstractNumId w:val="10"/>
  </w:num>
  <w:num w:numId="24">
    <w:abstractNumId w:val="39"/>
  </w:num>
  <w:num w:numId="25">
    <w:abstractNumId w:val="38"/>
  </w:num>
  <w:num w:numId="26">
    <w:abstractNumId w:val="28"/>
  </w:num>
  <w:num w:numId="27">
    <w:abstractNumId w:val="35"/>
  </w:num>
  <w:num w:numId="28">
    <w:abstractNumId w:val="36"/>
  </w:num>
  <w:num w:numId="29">
    <w:abstractNumId w:val="3"/>
  </w:num>
  <w:num w:numId="30">
    <w:abstractNumId w:val="44"/>
  </w:num>
  <w:num w:numId="31">
    <w:abstractNumId w:val="37"/>
  </w:num>
  <w:num w:numId="32">
    <w:abstractNumId w:val="9"/>
  </w:num>
  <w:num w:numId="33">
    <w:abstractNumId w:val="19"/>
  </w:num>
  <w:num w:numId="34">
    <w:abstractNumId w:val="0"/>
  </w:num>
  <w:num w:numId="35">
    <w:abstractNumId w:val="48"/>
  </w:num>
  <w:num w:numId="36">
    <w:abstractNumId w:val="5"/>
  </w:num>
  <w:num w:numId="37">
    <w:abstractNumId w:val="26"/>
  </w:num>
  <w:num w:numId="38">
    <w:abstractNumId w:val="29"/>
  </w:num>
  <w:num w:numId="39">
    <w:abstractNumId w:val="18"/>
  </w:num>
  <w:num w:numId="40">
    <w:abstractNumId w:val="42"/>
  </w:num>
  <w:num w:numId="41">
    <w:abstractNumId w:val="2"/>
  </w:num>
  <w:num w:numId="42">
    <w:abstractNumId w:val="24"/>
  </w:num>
  <w:num w:numId="43">
    <w:abstractNumId w:val="8"/>
  </w:num>
  <w:num w:numId="44">
    <w:abstractNumId w:val="43"/>
  </w:num>
  <w:num w:numId="45">
    <w:abstractNumId w:val="7"/>
  </w:num>
  <w:num w:numId="46">
    <w:abstractNumId w:val="27"/>
  </w:num>
  <w:num w:numId="47">
    <w:abstractNumId w:val="34"/>
  </w:num>
  <w:num w:numId="48">
    <w:abstractNumId w:val="23"/>
  </w:num>
  <w:num w:numId="49">
    <w:abstractNumId w:val="4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6DD2"/>
    <w:rsid w:val="000016F2"/>
    <w:rsid w:val="000165C9"/>
    <w:rsid w:val="0005723D"/>
    <w:rsid w:val="000820C6"/>
    <w:rsid w:val="00093BCF"/>
    <w:rsid w:val="000977DB"/>
    <w:rsid w:val="0014654D"/>
    <w:rsid w:val="00167E04"/>
    <w:rsid w:val="001D1691"/>
    <w:rsid w:val="001E0671"/>
    <w:rsid w:val="00223708"/>
    <w:rsid w:val="0022544E"/>
    <w:rsid w:val="002B1E1A"/>
    <w:rsid w:val="002F150C"/>
    <w:rsid w:val="00316AE6"/>
    <w:rsid w:val="003A1472"/>
    <w:rsid w:val="003B01FD"/>
    <w:rsid w:val="003B462A"/>
    <w:rsid w:val="003C077A"/>
    <w:rsid w:val="00414D88"/>
    <w:rsid w:val="00432F7D"/>
    <w:rsid w:val="004509F2"/>
    <w:rsid w:val="004532E7"/>
    <w:rsid w:val="0047760F"/>
    <w:rsid w:val="00485662"/>
    <w:rsid w:val="00496A77"/>
    <w:rsid w:val="004D772B"/>
    <w:rsid w:val="004E12B3"/>
    <w:rsid w:val="00582DFE"/>
    <w:rsid w:val="0058577C"/>
    <w:rsid w:val="005869E6"/>
    <w:rsid w:val="005E27DB"/>
    <w:rsid w:val="005E3C35"/>
    <w:rsid w:val="005E67CF"/>
    <w:rsid w:val="005E6B1A"/>
    <w:rsid w:val="00606DD2"/>
    <w:rsid w:val="006708A6"/>
    <w:rsid w:val="006C6A9F"/>
    <w:rsid w:val="006F3BDD"/>
    <w:rsid w:val="00722F84"/>
    <w:rsid w:val="007324E6"/>
    <w:rsid w:val="00765580"/>
    <w:rsid w:val="007F6326"/>
    <w:rsid w:val="00820ADB"/>
    <w:rsid w:val="008A030D"/>
    <w:rsid w:val="008E4073"/>
    <w:rsid w:val="008F374B"/>
    <w:rsid w:val="008F3D69"/>
    <w:rsid w:val="008F6D16"/>
    <w:rsid w:val="008F7037"/>
    <w:rsid w:val="00900702"/>
    <w:rsid w:val="009016B9"/>
    <w:rsid w:val="0091404D"/>
    <w:rsid w:val="009311F4"/>
    <w:rsid w:val="00967E68"/>
    <w:rsid w:val="00974C36"/>
    <w:rsid w:val="009B7B7C"/>
    <w:rsid w:val="009C2069"/>
    <w:rsid w:val="009E70FA"/>
    <w:rsid w:val="009F7C50"/>
    <w:rsid w:val="00A67FCB"/>
    <w:rsid w:val="00AA40BD"/>
    <w:rsid w:val="00AC4948"/>
    <w:rsid w:val="00AC66AF"/>
    <w:rsid w:val="00AE64BE"/>
    <w:rsid w:val="00B13E25"/>
    <w:rsid w:val="00B208F5"/>
    <w:rsid w:val="00B23F03"/>
    <w:rsid w:val="00B3332D"/>
    <w:rsid w:val="00B4239C"/>
    <w:rsid w:val="00B66B5D"/>
    <w:rsid w:val="00B72C58"/>
    <w:rsid w:val="00B820C7"/>
    <w:rsid w:val="00BA7230"/>
    <w:rsid w:val="00BC6075"/>
    <w:rsid w:val="00C06BFB"/>
    <w:rsid w:val="00C16415"/>
    <w:rsid w:val="00C6034D"/>
    <w:rsid w:val="00CD5677"/>
    <w:rsid w:val="00D71FA7"/>
    <w:rsid w:val="00D730F2"/>
    <w:rsid w:val="00D73EEC"/>
    <w:rsid w:val="00D86753"/>
    <w:rsid w:val="00D9242E"/>
    <w:rsid w:val="00DC6323"/>
    <w:rsid w:val="00DE0A75"/>
    <w:rsid w:val="00E361F5"/>
    <w:rsid w:val="00E51D48"/>
    <w:rsid w:val="00EB159F"/>
    <w:rsid w:val="00EB4829"/>
    <w:rsid w:val="00EC369A"/>
    <w:rsid w:val="00EE561A"/>
    <w:rsid w:val="00F31FA9"/>
    <w:rsid w:val="00F6678C"/>
    <w:rsid w:val="00F77C04"/>
    <w:rsid w:val="00F84F53"/>
    <w:rsid w:val="00FA1683"/>
    <w:rsid w:val="00FA4003"/>
    <w:rsid w:val="00FC1C2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DD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06D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06DD2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606DD2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rsid w:val="00606DD2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06DD2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6DD2"/>
    <w:rPr>
      <w:rFonts w:ascii="Segoe UI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606D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character" w:customStyle="1" w:styleId="a">
    <w:name w:val="Основной текст_"/>
    <w:basedOn w:val="DefaultParagraphFont"/>
    <w:link w:val="2"/>
    <w:uiPriority w:val="99"/>
    <w:locked/>
    <w:rsid w:val="00606DD2"/>
    <w:rPr>
      <w:rFonts w:ascii="Times New Roman" w:hAnsi="Times New Roman" w:cs="Times New Roman"/>
      <w:spacing w:val="3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606DD2"/>
    <w:pPr>
      <w:widowControl w:val="0"/>
      <w:shd w:val="clear" w:color="auto" w:fill="FFFFFF"/>
      <w:spacing w:before="900" w:after="240" w:line="322" w:lineRule="exact"/>
      <w:jc w:val="both"/>
    </w:pPr>
    <w:rPr>
      <w:rFonts w:ascii="Times New Roman" w:eastAsia="Times New Roman" w:hAnsi="Times New Roman"/>
      <w:spacing w:val="3"/>
    </w:rPr>
  </w:style>
  <w:style w:type="character" w:customStyle="1" w:styleId="Arial">
    <w:name w:val="Основной текст + Arial"/>
    <w:aliases w:val="5 pt,Интервал 0 pt"/>
    <w:basedOn w:val="a"/>
    <w:uiPriority w:val="99"/>
    <w:rsid w:val="00606DD2"/>
    <w:rPr>
      <w:rFonts w:ascii="Arial" w:hAnsi="Arial" w:cs="Arial"/>
      <w:color w:val="000000"/>
      <w:spacing w:val="6"/>
      <w:w w:val="100"/>
      <w:position w:val="0"/>
      <w:sz w:val="10"/>
      <w:szCs w:val="10"/>
      <w:lang w:val="uk-UA" w:eastAsia="uk-UA"/>
    </w:rPr>
  </w:style>
  <w:style w:type="character" w:customStyle="1" w:styleId="Arial1">
    <w:name w:val="Основной текст + Arial1"/>
    <w:aliases w:val="5 pt1,Интервал 1 pt"/>
    <w:basedOn w:val="a"/>
    <w:uiPriority w:val="99"/>
    <w:rsid w:val="00606DD2"/>
    <w:rPr>
      <w:rFonts w:ascii="Arial" w:hAnsi="Arial" w:cs="Arial"/>
      <w:color w:val="000000"/>
      <w:spacing w:val="26"/>
      <w:w w:val="100"/>
      <w:position w:val="0"/>
      <w:sz w:val="10"/>
      <w:szCs w:val="10"/>
      <w:lang w:val="en-US" w:eastAsia="en-US"/>
    </w:rPr>
  </w:style>
  <w:style w:type="character" w:customStyle="1" w:styleId="5pt">
    <w:name w:val="Основной текст + 5 pt"/>
    <w:aliases w:val="Интервал 0 pt1"/>
    <w:basedOn w:val="a"/>
    <w:uiPriority w:val="99"/>
    <w:rsid w:val="00606DD2"/>
    <w:rPr>
      <w:rFonts w:ascii="Arial" w:hAnsi="Arial" w:cs="Arial"/>
      <w:color w:val="000000"/>
      <w:spacing w:val="4"/>
      <w:w w:val="100"/>
      <w:position w:val="0"/>
      <w:sz w:val="10"/>
      <w:szCs w:val="10"/>
      <w:u w:val="none"/>
      <w:lang w:val="uk-UA" w:eastAsia="uk-UA"/>
    </w:rPr>
  </w:style>
  <w:style w:type="paragraph" w:customStyle="1" w:styleId="3">
    <w:name w:val="Основной текст3"/>
    <w:basedOn w:val="Normal"/>
    <w:uiPriority w:val="99"/>
    <w:rsid w:val="00606DD2"/>
    <w:pPr>
      <w:widowControl w:val="0"/>
      <w:shd w:val="clear" w:color="auto" w:fill="FFFFFF"/>
      <w:spacing w:after="60" w:line="240" w:lineRule="atLeast"/>
    </w:pPr>
    <w:rPr>
      <w:rFonts w:ascii="Arial" w:hAnsi="Arial" w:cs="Arial"/>
      <w:color w:val="000000"/>
      <w:sz w:val="17"/>
      <w:szCs w:val="17"/>
      <w:lang w:val="uk-UA" w:eastAsia="uk-UA"/>
    </w:rPr>
  </w:style>
  <w:style w:type="paragraph" w:customStyle="1" w:styleId="a0">
    <w:name w:val="Знак Знак Знак Знак"/>
    <w:basedOn w:val="Normal"/>
    <w:uiPriority w:val="99"/>
    <w:rsid w:val="00606D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EB1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B159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171</TotalTime>
  <Pages>4</Pages>
  <Words>985</Words>
  <Characters>5618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Сергій Миколайович</dc:creator>
  <cp:keywords/>
  <dc:description/>
  <cp:lastModifiedBy>Admin</cp:lastModifiedBy>
  <cp:revision>47</cp:revision>
  <cp:lastPrinted>2021-04-14T15:01:00Z</cp:lastPrinted>
  <dcterms:created xsi:type="dcterms:W3CDTF">2020-07-30T06:52:00Z</dcterms:created>
  <dcterms:modified xsi:type="dcterms:W3CDTF">2021-04-16T12:53:00Z</dcterms:modified>
</cp:coreProperties>
</file>